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E1663" w14:textId="1939EB56" w:rsidR="004D7505" w:rsidRPr="00553DE8" w:rsidRDefault="00C651E8" w:rsidP="00CB7DE6">
      <w:pPr>
        <w:tabs>
          <w:tab w:val="left" w:pos="4345"/>
          <w:tab w:val="center" w:pos="4513"/>
        </w:tabs>
        <w:rPr>
          <w:b/>
          <w:bCs/>
          <w:sz w:val="22"/>
        </w:rPr>
      </w:pPr>
      <w:r w:rsidRPr="00553DE8">
        <w:rPr>
          <w:noProof/>
          <w:sz w:val="22"/>
        </w:rPr>
        <w:drawing>
          <wp:anchor distT="0" distB="0" distL="114300" distR="114300" simplePos="0" relativeHeight="251659264" behindDoc="1" locked="0" layoutInCell="1" allowOverlap="1" wp14:anchorId="5E05F9C3" wp14:editId="40FC8F1E">
            <wp:simplePos x="0" y="0"/>
            <wp:positionH relativeFrom="margin">
              <wp:align>center</wp:align>
            </wp:positionH>
            <wp:positionV relativeFrom="margin">
              <wp:posOffset>6350</wp:posOffset>
            </wp:positionV>
            <wp:extent cx="1257300" cy="1655445"/>
            <wp:effectExtent l="0" t="0" r="0" b="1905"/>
            <wp:wrapNone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655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DE6">
        <w:rPr>
          <w:b/>
          <w:bCs/>
          <w:sz w:val="22"/>
        </w:rPr>
        <w:tab/>
      </w:r>
      <w:r w:rsidR="00CB7DE6">
        <w:rPr>
          <w:b/>
          <w:bCs/>
          <w:sz w:val="22"/>
        </w:rPr>
        <w:tab/>
      </w:r>
    </w:p>
    <w:p w14:paraId="1D9976D5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49C006AF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6AF47572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28D1FBFB" w14:textId="77777777" w:rsidR="004D7505" w:rsidRPr="00553DE8" w:rsidRDefault="004D7505" w:rsidP="00553DE8">
      <w:pPr>
        <w:jc w:val="center"/>
        <w:rPr>
          <w:b/>
          <w:bCs/>
          <w:sz w:val="22"/>
        </w:rPr>
      </w:pPr>
    </w:p>
    <w:p w14:paraId="6F9CEB03" w14:textId="77777777" w:rsidR="000F4AC5" w:rsidRDefault="000F4AC5" w:rsidP="00553DE8">
      <w:pPr>
        <w:spacing w:after="0"/>
        <w:jc w:val="center"/>
        <w:rPr>
          <w:b/>
          <w:bCs/>
          <w:sz w:val="32"/>
          <w:szCs w:val="32"/>
        </w:rPr>
      </w:pPr>
    </w:p>
    <w:p w14:paraId="6CC20223" w14:textId="77777777" w:rsidR="000F4AC5" w:rsidRDefault="000F4AC5" w:rsidP="00553DE8">
      <w:pPr>
        <w:spacing w:after="0"/>
        <w:jc w:val="center"/>
        <w:rPr>
          <w:b/>
          <w:bCs/>
          <w:sz w:val="32"/>
          <w:szCs w:val="32"/>
        </w:rPr>
      </w:pPr>
    </w:p>
    <w:p w14:paraId="1B15D39F" w14:textId="36AB82B4" w:rsidR="00B50651" w:rsidRPr="00553DE8" w:rsidRDefault="004D7505" w:rsidP="00553DE8">
      <w:pPr>
        <w:spacing w:after="0"/>
        <w:jc w:val="center"/>
        <w:rPr>
          <w:b/>
          <w:bCs/>
          <w:sz w:val="22"/>
        </w:rPr>
      </w:pPr>
      <w:r w:rsidRPr="00553DE8">
        <w:rPr>
          <w:b/>
          <w:bCs/>
          <w:sz w:val="32"/>
          <w:szCs w:val="32"/>
        </w:rPr>
        <w:t>Application Pack Guidance</w:t>
      </w:r>
    </w:p>
    <w:p w14:paraId="33BE7021" w14:textId="77777777" w:rsidR="004D7505" w:rsidRPr="00553DE8" w:rsidRDefault="004D7505" w:rsidP="00553DE8">
      <w:pPr>
        <w:jc w:val="both"/>
        <w:rPr>
          <w:b/>
          <w:bCs/>
          <w:sz w:val="22"/>
        </w:rPr>
      </w:pPr>
    </w:p>
    <w:p w14:paraId="21F0F6A4" w14:textId="002074EF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Dear </w:t>
      </w:r>
      <w:r w:rsidR="000A574F" w:rsidRPr="00553DE8">
        <w:rPr>
          <w:sz w:val="22"/>
        </w:rPr>
        <w:t>colleague</w:t>
      </w:r>
    </w:p>
    <w:p w14:paraId="2C775356" w14:textId="7FA40824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Thank you for your interest in working with </w:t>
      </w:r>
      <w:r w:rsidR="00163636">
        <w:rPr>
          <w:sz w:val="22"/>
        </w:rPr>
        <w:t>Somerset County Cricket Club</w:t>
      </w:r>
      <w:r w:rsidRPr="00553DE8">
        <w:rPr>
          <w:sz w:val="22"/>
        </w:rPr>
        <w:t xml:space="preserve">. This guidance will enable </w:t>
      </w:r>
      <w:r w:rsidR="005D7C12" w:rsidRPr="00553DE8">
        <w:rPr>
          <w:sz w:val="22"/>
        </w:rPr>
        <w:t xml:space="preserve">you to fully understand our application process and complete your application comprehensively, offering you the best chance possible to be selected for the next stage. </w:t>
      </w:r>
    </w:p>
    <w:p w14:paraId="41714E97" w14:textId="12FA501F" w:rsidR="005D7C12" w:rsidRPr="00553DE8" w:rsidRDefault="005D7C12" w:rsidP="00553DE8">
      <w:pPr>
        <w:jc w:val="both"/>
        <w:rPr>
          <w:b/>
          <w:bCs/>
          <w:sz w:val="22"/>
        </w:rPr>
      </w:pPr>
      <w:r w:rsidRPr="00553DE8">
        <w:rPr>
          <w:b/>
          <w:bCs/>
          <w:sz w:val="22"/>
        </w:rPr>
        <w:t>A Safe and Inclusive Environment for All</w:t>
      </w:r>
    </w:p>
    <w:p w14:paraId="31BA0A78" w14:textId="02EB2BAE" w:rsidR="004D7505" w:rsidRPr="00553DE8" w:rsidRDefault="004D7505" w:rsidP="00553DE8">
      <w:pPr>
        <w:jc w:val="both"/>
        <w:rPr>
          <w:sz w:val="22"/>
        </w:rPr>
      </w:pPr>
      <w:r w:rsidRPr="00553DE8">
        <w:rPr>
          <w:sz w:val="22"/>
        </w:rPr>
        <w:t xml:space="preserve">We use </w:t>
      </w:r>
      <w:r w:rsidR="000A574F" w:rsidRPr="00553DE8">
        <w:rPr>
          <w:sz w:val="22"/>
        </w:rPr>
        <w:t>fair</w:t>
      </w:r>
      <w:r w:rsidRPr="00553DE8">
        <w:rPr>
          <w:sz w:val="22"/>
        </w:rPr>
        <w:t xml:space="preserve"> and safer recruitment methods at </w:t>
      </w:r>
      <w:r w:rsidR="00163636">
        <w:rPr>
          <w:sz w:val="22"/>
        </w:rPr>
        <w:t>Somerset</w:t>
      </w:r>
      <w:r w:rsidR="005D7C12" w:rsidRPr="00553DE8">
        <w:rPr>
          <w:sz w:val="22"/>
        </w:rPr>
        <w:t xml:space="preserve">. </w:t>
      </w:r>
      <w:r w:rsidR="000A574F" w:rsidRPr="00553DE8">
        <w:rPr>
          <w:sz w:val="22"/>
        </w:rPr>
        <w:t>W</w:t>
      </w:r>
      <w:r w:rsidR="005D7C12" w:rsidRPr="00553DE8">
        <w:rPr>
          <w:sz w:val="22"/>
        </w:rPr>
        <w:t xml:space="preserve">e require an application form to be completed which enables us to </w:t>
      </w:r>
      <w:r w:rsidR="000A574F" w:rsidRPr="00553DE8">
        <w:rPr>
          <w:sz w:val="22"/>
        </w:rPr>
        <w:t xml:space="preserve">make fair, unbiased </w:t>
      </w:r>
      <w:r w:rsidR="00553DE8">
        <w:rPr>
          <w:sz w:val="22"/>
        </w:rPr>
        <w:t xml:space="preserve">selection </w:t>
      </w:r>
      <w:r w:rsidR="000A574F" w:rsidRPr="00553DE8">
        <w:rPr>
          <w:sz w:val="22"/>
        </w:rPr>
        <w:t xml:space="preserve">decisions. The form allows us to </w:t>
      </w:r>
      <w:r w:rsidR="005D7C12" w:rsidRPr="00553DE8">
        <w:rPr>
          <w:sz w:val="22"/>
        </w:rPr>
        <w:t xml:space="preserve">a) remove applicants’ identifiable information during the shortlisting process b) assess all applicants based on their knowledge, skills and experience and c) gather important information required </w:t>
      </w:r>
      <w:r w:rsidR="000A574F" w:rsidRPr="00553DE8">
        <w:rPr>
          <w:sz w:val="22"/>
        </w:rPr>
        <w:t>for safeguarding purpose</w:t>
      </w:r>
      <w:r w:rsidR="007144D6">
        <w:rPr>
          <w:sz w:val="22"/>
        </w:rPr>
        <w:t>s</w:t>
      </w:r>
      <w:r w:rsidR="000A574F" w:rsidRPr="00553DE8">
        <w:rPr>
          <w:sz w:val="22"/>
        </w:rPr>
        <w:t>. T</w:t>
      </w:r>
      <w:r w:rsidRPr="00553DE8">
        <w:rPr>
          <w:sz w:val="22"/>
        </w:rPr>
        <w:t>herefore</w:t>
      </w:r>
      <w:r w:rsidR="00553DE8">
        <w:rPr>
          <w:sz w:val="22"/>
        </w:rPr>
        <w:t>,</w:t>
      </w:r>
      <w:r w:rsidRPr="00553DE8">
        <w:rPr>
          <w:sz w:val="22"/>
        </w:rPr>
        <w:t xml:space="preserve"> we cannot accept CVs or covering letters, unless in very exceptional circumstances</w:t>
      </w:r>
      <w:r w:rsidR="000A574F" w:rsidRPr="00553DE8">
        <w:rPr>
          <w:sz w:val="22"/>
        </w:rPr>
        <w:t xml:space="preserve">. </w:t>
      </w:r>
    </w:p>
    <w:p w14:paraId="6A54D884" w14:textId="14C61C03" w:rsidR="004D7505" w:rsidRPr="00553DE8" w:rsidRDefault="00553DE8" w:rsidP="00553DE8">
      <w:pPr>
        <w:jc w:val="both"/>
        <w:rPr>
          <w:sz w:val="22"/>
        </w:rPr>
      </w:pPr>
      <w:r>
        <w:rPr>
          <w:sz w:val="22"/>
        </w:rPr>
        <w:t>Y</w:t>
      </w:r>
      <w:r w:rsidR="004D7505" w:rsidRPr="00553DE8">
        <w:rPr>
          <w:sz w:val="22"/>
        </w:rPr>
        <w:t xml:space="preserve">ou </w:t>
      </w:r>
      <w:r>
        <w:rPr>
          <w:sz w:val="22"/>
        </w:rPr>
        <w:t xml:space="preserve">will receive </w:t>
      </w:r>
      <w:r w:rsidR="004D7505" w:rsidRPr="00553DE8">
        <w:rPr>
          <w:sz w:val="22"/>
        </w:rPr>
        <w:t>an application pack</w:t>
      </w:r>
      <w:r>
        <w:rPr>
          <w:sz w:val="22"/>
        </w:rPr>
        <w:t xml:space="preserve"> to enable you to apply for role. This</w:t>
      </w:r>
      <w:r w:rsidR="004D7505" w:rsidRPr="00553DE8">
        <w:rPr>
          <w:sz w:val="22"/>
        </w:rPr>
        <w:t xml:space="preserve"> consist</w:t>
      </w:r>
      <w:r>
        <w:rPr>
          <w:sz w:val="22"/>
        </w:rPr>
        <w:t>s</w:t>
      </w:r>
      <w:r w:rsidR="004D7505" w:rsidRPr="00553DE8">
        <w:rPr>
          <w:sz w:val="22"/>
        </w:rPr>
        <w:t xml:space="preserve"> of:</w:t>
      </w:r>
    </w:p>
    <w:p w14:paraId="68FADDA4" w14:textId="3ACCAD1F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The full job description and person specification</w:t>
      </w:r>
    </w:p>
    <w:p w14:paraId="4B5A0C56" w14:textId="4CF0741D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 xml:space="preserve">Our application </w:t>
      </w:r>
      <w:proofErr w:type="gramStart"/>
      <w:r w:rsidRPr="00553DE8">
        <w:rPr>
          <w:sz w:val="22"/>
        </w:rPr>
        <w:t>form</w:t>
      </w:r>
      <w:proofErr w:type="gramEnd"/>
      <w:r w:rsidRPr="00553DE8">
        <w:rPr>
          <w:sz w:val="22"/>
        </w:rPr>
        <w:t xml:space="preserve"> </w:t>
      </w:r>
    </w:p>
    <w:p w14:paraId="5C8E7D3E" w14:textId="51FEE0E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A reference request consent form</w:t>
      </w:r>
    </w:p>
    <w:p w14:paraId="46B9EAE4" w14:textId="7777777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 xml:space="preserve">A proforma reference request letter </w:t>
      </w:r>
    </w:p>
    <w:p w14:paraId="6CDC09AC" w14:textId="77777777" w:rsidR="004D7505" w:rsidRPr="00553DE8" w:rsidRDefault="004D7505" w:rsidP="00553DE8">
      <w:pPr>
        <w:pStyle w:val="ListParagraph"/>
        <w:numPr>
          <w:ilvl w:val="0"/>
          <w:numId w:val="1"/>
        </w:numPr>
        <w:jc w:val="both"/>
        <w:rPr>
          <w:sz w:val="22"/>
        </w:rPr>
      </w:pPr>
      <w:r w:rsidRPr="00553DE8">
        <w:rPr>
          <w:sz w:val="22"/>
        </w:rPr>
        <w:t>An equality and diversity monitoring form</w:t>
      </w:r>
    </w:p>
    <w:p w14:paraId="26D2A0CF" w14:textId="787D9EF4" w:rsidR="004D7505" w:rsidRPr="00553DE8" w:rsidRDefault="000A574F" w:rsidP="00553DE8">
      <w:pPr>
        <w:jc w:val="both"/>
        <w:rPr>
          <w:sz w:val="22"/>
        </w:rPr>
      </w:pPr>
      <w:r w:rsidRPr="00553DE8">
        <w:rPr>
          <w:sz w:val="22"/>
        </w:rPr>
        <w:t xml:space="preserve">When completing the </w:t>
      </w:r>
      <w:r w:rsidRPr="00553DE8">
        <w:rPr>
          <w:b/>
          <w:bCs/>
          <w:i/>
          <w:iCs/>
          <w:sz w:val="22"/>
        </w:rPr>
        <w:t>application form</w:t>
      </w:r>
      <w:r w:rsidRPr="00553DE8">
        <w:rPr>
          <w:sz w:val="22"/>
        </w:rPr>
        <w:t xml:space="preserve">, we recommend you refer to the </w:t>
      </w:r>
      <w:r w:rsidRPr="00553DE8">
        <w:rPr>
          <w:b/>
          <w:bCs/>
          <w:i/>
          <w:iCs/>
          <w:sz w:val="22"/>
        </w:rPr>
        <w:t>job description and person specification</w:t>
      </w:r>
      <w:r w:rsidRPr="00553DE8">
        <w:rPr>
          <w:sz w:val="22"/>
        </w:rPr>
        <w:t xml:space="preserve"> to demonstrate how you meet the essential criteria for the role. Include as much relevant</w:t>
      </w:r>
      <w:r w:rsidR="00135AE9" w:rsidRPr="00553DE8">
        <w:rPr>
          <w:sz w:val="22"/>
        </w:rPr>
        <w:t>, accurate</w:t>
      </w:r>
      <w:r w:rsidRPr="00553DE8">
        <w:rPr>
          <w:sz w:val="22"/>
        </w:rPr>
        <w:t xml:space="preserve"> detail as possible as we select candidates for the next stage based on their meeting </w:t>
      </w:r>
      <w:r w:rsidR="00135AE9" w:rsidRPr="00553DE8">
        <w:rPr>
          <w:sz w:val="22"/>
        </w:rPr>
        <w:t>these criteria</w:t>
      </w:r>
      <w:r w:rsidRPr="00553DE8">
        <w:rPr>
          <w:sz w:val="22"/>
        </w:rPr>
        <w:t>.</w:t>
      </w:r>
    </w:p>
    <w:p w14:paraId="10EF9891" w14:textId="77777777" w:rsidR="00135AE9" w:rsidRPr="00553DE8" w:rsidRDefault="00135AE9" w:rsidP="00553DE8">
      <w:pPr>
        <w:jc w:val="both"/>
        <w:rPr>
          <w:sz w:val="22"/>
        </w:rPr>
      </w:pPr>
      <w:r w:rsidRPr="00553DE8">
        <w:rPr>
          <w:sz w:val="22"/>
        </w:rPr>
        <w:t xml:space="preserve">The </w:t>
      </w:r>
      <w:r w:rsidRPr="00553DE8">
        <w:rPr>
          <w:b/>
          <w:bCs/>
          <w:i/>
          <w:iCs/>
          <w:sz w:val="22"/>
        </w:rPr>
        <w:t>proforma reference request letter</w:t>
      </w:r>
      <w:r w:rsidRPr="00553DE8">
        <w:rPr>
          <w:sz w:val="22"/>
        </w:rPr>
        <w:t xml:space="preserve"> is just for your information, no action is required. This tells you what information we request from referees. </w:t>
      </w:r>
    </w:p>
    <w:p w14:paraId="25BE6468" w14:textId="1BE340C2" w:rsidR="00135AE9" w:rsidRPr="00553DE8" w:rsidRDefault="00135AE9" w:rsidP="00553DE8">
      <w:pPr>
        <w:jc w:val="both"/>
        <w:rPr>
          <w:sz w:val="22"/>
        </w:rPr>
      </w:pPr>
      <w:r w:rsidRPr="00553DE8">
        <w:rPr>
          <w:sz w:val="22"/>
        </w:rPr>
        <w:t xml:space="preserve">If you are happy with the information we request from referees, please </w:t>
      </w:r>
      <w:proofErr w:type="gramStart"/>
      <w:r w:rsidRPr="00553DE8">
        <w:rPr>
          <w:sz w:val="22"/>
        </w:rPr>
        <w:t>complete</w:t>
      </w:r>
      <w:proofErr w:type="gramEnd"/>
      <w:r w:rsidRPr="00553DE8">
        <w:rPr>
          <w:sz w:val="22"/>
        </w:rPr>
        <w:t xml:space="preserve"> and return the </w:t>
      </w:r>
      <w:r w:rsidRPr="00553DE8">
        <w:rPr>
          <w:b/>
          <w:bCs/>
          <w:i/>
          <w:iCs/>
          <w:sz w:val="22"/>
        </w:rPr>
        <w:t>reference request consent form</w:t>
      </w:r>
      <w:r w:rsidRPr="00553DE8">
        <w:rPr>
          <w:sz w:val="22"/>
        </w:rPr>
        <w:t xml:space="preserve"> with your application. If offered the role, we will need to demonstrate to your referees that you have given us permission to obtain a reference from them.</w:t>
      </w:r>
    </w:p>
    <w:p w14:paraId="6C23A2DC" w14:textId="70083690" w:rsidR="00553DE8" w:rsidRDefault="00135AE9" w:rsidP="00553DE8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 w:rsidRPr="00553DE8">
        <w:rPr>
          <w:rFonts w:ascii="Raleway" w:hAnsi="Raleway"/>
          <w:sz w:val="22"/>
          <w:szCs w:val="22"/>
        </w:rPr>
        <w:t xml:space="preserve">We are committed to </w:t>
      </w:r>
      <w:r w:rsidRPr="00553DE8">
        <w:rPr>
          <w:rFonts w:ascii="Raleway" w:hAnsi="Raleway" w:cs="Verdana"/>
          <w:sz w:val="22"/>
          <w:szCs w:val="22"/>
        </w:rPr>
        <w:t>meet the aims and objectives set out in our Equality, Diversity and Inclusion policy</w:t>
      </w:r>
      <w:r w:rsidR="00163636">
        <w:rPr>
          <w:rFonts w:ascii="Raleway" w:hAnsi="Raleway" w:cs="Verdana"/>
          <w:sz w:val="22"/>
          <w:szCs w:val="22"/>
        </w:rPr>
        <w:t xml:space="preserve"> and strategy</w:t>
      </w:r>
      <w:r w:rsidRPr="00553DE8">
        <w:rPr>
          <w:rFonts w:ascii="Raleway" w:hAnsi="Raleway" w:cs="Verdana"/>
          <w:sz w:val="22"/>
          <w:szCs w:val="22"/>
        </w:rPr>
        <w:t xml:space="preserve">. This includes developing our insight into the diversity and experiences of our </w:t>
      </w:r>
      <w:r w:rsidR="00553DE8" w:rsidRPr="00553DE8">
        <w:rPr>
          <w:rFonts w:ascii="Raleway" w:hAnsi="Raleway" w:cs="Verdana"/>
          <w:sz w:val="22"/>
          <w:szCs w:val="22"/>
        </w:rPr>
        <w:t>current</w:t>
      </w:r>
      <w:r w:rsidRPr="00553DE8">
        <w:rPr>
          <w:rFonts w:ascii="Raleway" w:hAnsi="Raleway" w:cs="Verdana"/>
          <w:sz w:val="22"/>
          <w:szCs w:val="22"/>
        </w:rPr>
        <w:t xml:space="preserve"> and potential colleagues, which will enable us to make informed decisions and improve everyone’s involvement with the Club. </w:t>
      </w:r>
      <w:r w:rsidRPr="00553DE8">
        <w:rPr>
          <w:rFonts w:ascii="Raleway" w:hAnsi="Raleway"/>
          <w:sz w:val="22"/>
          <w:szCs w:val="22"/>
        </w:rPr>
        <w:t xml:space="preserve">We kindly ask you </w:t>
      </w:r>
      <w:r w:rsidR="00553DE8">
        <w:rPr>
          <w:rFonts w:ascii="Raleway" w:hAnsi="Raleway"/>
          <w:sz w:val="22"/>
          <w:szCs w:val="22"/>
        </w:rPr>
        <w:lastRenderedPageBreak/>
        <w:t xml:space="preserve">to </w:t>
      </w:r>
      <w:r w:rsidRPr="00553DE8">
        <w:rPr>
          <w:rFonts w:ascii="Raleway" w:hAnsi="Raleway"/>
          <w:sz w:val="22"/>
          <w:szCs w:val="22"/>
        </w:rPr>
        <w:t xml:space="preserve">complete and return the </w:t>
      </w:r>
      <w:r w:rsidRPr="00553DE8">
        <w:rPr>
          <w:rFonts w:ascii="Raleway" w:hAnsi="Raleway"/>
          <w:b/>
          <w:bCs/>
          <w:i/>
          <w:iCs/>
          <w:sz w:val="22"/>
          <w:szCs w:val="22"/>
        </w:rPr>
        <w:t>equality and diversity monitoring form</w:t>
      </w:r>
      <w:r w:rsidR="00553DE8" w:rsidRPr="00553DE8">
        <w:rPr>
          <w:rFonts w:ascii="Raleway" w:hAnsi="Raleway"/>
          <w:b/>
          <w:bCs/>
          <w:i/>
          <w:iCs/>
          <w:sz w:val="22"/>
          <w:szCs w:val="22"/>
        </w:rPr>
        <w:t xml:space="preserve"> </w:t>
      </w:r>
      <w:r w:rsidR="00553DE8" w:rsidRPr="00553DE8">
        <w:rPr>
          <w:rFonts w:ascii="Raleway" w:hAnsi="Raleway"/>
          <w:sz w:val="22"/>
          <w:szCs w:val="22"/>
        </w:rPr>
        <w:t xml:space="preserve">with your application. </w:t>
      </w:r>
      <w:r w:rsidRPr="00553DE8">
        <w:rPr>
          <w:rFonts w:ascii="Raleway" w:hAnsi="Raleway"/>
          <w:sz w:val="22"/>
          <w:szCs w:val="22"/>
        </w:rPr>
        <w:t xml:space="preserve">This is voluntary, you are under no obligation to do so, however, your cooperation will support us in deepening our understanding </w:t>
      </w:r>
      <w:r w:rsidR="00553DE8" w:rsidRPr="00553DE8">
        <w:rPr>
          <w:rFonts w:ascii="Raleway" w:hAnsi="Raleway"/>
          <w:sz w:val="22"/>
          <w:szCs w:val="22"/>
        </w:rPr>
        <w:t xml:space="preserve">of the factors and issues which impact people in our community. </w:t>
      </w:r>
      <w:r w:rsidR="00553DE8" w:rsidRPr="00553DE8">
        <w:rPr>
          <w:rFonts w:ascii="Raleway" w:hAnsi="Raleway" w:cs="Verdana"/>
          <w:sz w:val="22"/>
          <w:szCs w:val="22"/>
        </w:rPr>
        <w:t>The information provided will be kept confidential and will</w:t>
      </w:r>
      <w:r w:rsidR="00553DE8">
        <w:rPr>
          <w:rFonts w:ascii="Raleway" w:hAnsi="Raleway" w:cs="Verdana"/>
          <w:sz w:val="22"/>
          <w:szCs w:val="22"/>
        </w:rPr>
        <w:t xml:space="preserve"> only</w:t>
      </w:r>
      <w:r w:rsidR="00553DE8" w:rsidRPr="00553DE8">
        <w:rPr>
          <w:rFonts w:ascii="Raleway" w:hAnsi="Raleway" w:cs="Verdana"/>
          <w:sz w:val="22"/>
          <w:szCs w:val="22"/>
        </w:rPr>
        <w:t xml:space="preserve"> be used for monitoring purposes. Under no circumstances will the information be used for recruitment or selection purposes, or in any manner not related to improving our ED&amp;I approach.</w:t>
      </w:r>
    </w:p>
    <w:p w14:paraId="63ECA965" w14:textId="77777777" w:rsidR="00163636" w:rsidRPr="000F4AC5" w:rsidRDefault="00163636" w:rsidP="00163636">
      <w:pPr>
        <w:pStyle w:val="NormalWeb"/>
        <w:tabs>
          <w:tab w:val="left" w:pos="4423"/>
        </w:tabs>
        <w:spacing w:after="0"/>
        <w:jc w:val="both"/>
        <w:rPr>
          <w:rFonts w:ascii="Raleway" w:hAnsi="Raleway" w:cs="Verdana"/>
          <w:sz w:val="22"/>
          <w:szCs w:val="22"/>
        </w:rPr>
      </w:pPr>
      <w:r w:rsidRPr="000F4AC5">
        <w:rPr>
          <w:rFonts w:ascii="Raleway" w:hAnsi="Raleway" w:cs="Verdana"/>
          <w:sz w:val="22"/>
          <w:szCs w:val="22"/>
        </w:rPr>
        <w:t xml:space="preserve">If you need </w:t>
      </w:r>
      <w:r>
        <w:rPr>
          <w:rFonts w:ascii="Raleway" w:hAnsi="Raleway" w:cs="Verdana"/>
          <w:sz w:val="22"/>
          <w:szCs w:val="22"/>
        </w:rPr>
        <w:t xml:space="preserve">further advice, or require </w:t>
      </w:r>
      <w:r w:rsidRPr="000F4AC5">
        <w:rPr>
          <w:rFonts w:ascii="Raleway" w:hAnsi="Raleway" w:cs="Verdana"/>
          <w:sz w:val="22"/>
          <w:szCs w:val="22"/>
        </w:rPr>
        <w:t xml:space="preserve">any reasonable adjustments to enable you to apply for </w:t>
      </w:r>
      <w:r>
        <w:rPr>
          <w:rFonts w:ascii="Raleway" w:hAnsi="Raleway" w:cs="Verdana"/>
          <w:sz w:val="22"/>
          <w:szCs w:val="22"/>
        </w:rPr>
        <w:t>r</w:t>
      </w:r>
      <w:r w:rsidRPr="000F4AC5">
        <w:rPr>
          <w:rFonts w:ascii="Raleway" w:hAnsi="Raleway" w:cs="Verdana"/>
          <w:sz w:val="22"/>
          <w:szCs w:val="22"/>
        </w:rPr>
        <w:t>ole</w:t>
      </w:r>
      <w:r>
        <w:rPr>
          <w:rFonts w:ascii="Raleway" w:hAnsi="Raleway" w:cs="Verdana"/>
          <w:sz w:val="22"/>
          <w:szCs w:val="22"/>
        </w:rPr>
        <w:t>s</w:t>
      </w:r>
      <w:r w:rsidRPr="000F4AC5">
        <w:rPr>
          <w:rFonts w:ascii="Raleway" w:hAnsi="Raleway" w:cs="Verdana"/>
          <w:sz w:val="22"/>
          <w:szCs w:val="22"/>
        </w:rPr>
        <w:t xml:space="preserve"> or participate at any stage of the selection process, please let us know by emailing </w:t>
      </w:r>
      <w:hyperlink r:id="rId9" w:history="1">
        <w:r w:rsidRPr="00551CA7">
          <w:rPr>
            <w:rStyle w:val="Hyperlink"/>
            <w:rFonts w:ascii="Raleway" w:hAnsi="Raleway" w:cs="Verdana"/>
            <w:sz w:val="22"/>
            <w:szCs w:val="22"/>
          </w:rPr>
          <w:t>recruitment@somersetcountycc.co.uk</w:t>
        </w:r>
      </w:hyperlink>
      <w:r>
        <w:rPr>
          <w:rFonts w:ascii="Raleway" w:hAnsi="Raleway" w:cs="Verdana"/>
          <w:sz w:val="22"/>
          <w:szCs w:val="22"/>
        </w:rPr>
        <w:t xml:space="preserve"> or call 01823 425301.</w:t>
      </w:r>
    </w:p>
    <w:p w14:paraId="14284FA8" w14:textId="77777777" w:rsidR="000F4AC5" w:rsidRDefault="000F4AC5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</w:p>
    <w:p w14:paraId="1352618B" w14:textId="465F727C" w:rsidR="000F4AC5" w:rsidRDefault="000F4AC5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 w:rsidRPr="000F4AC5">
        <w:rPr>
          <w:rFonts w:ascii="Raleway" w:hAnsi="Raleway" w:cs="Verdana"/>
          <w:sz w:val="22"/>
          <w:szCs w:val="22"/>
        </w:rPr>
        <w:t xml:space="preserve">Please send completed application packs to </w:t>
      </w:r>
      <w:r>
        <w:rPr>
          <w:rFonts w:ascii="Raleway" w:hAnsi="Raleway" w:cs="Verdana"/>
          <w:sz w:val="22"/>
          <w:szCs w:val="22"/>
        </w:rPr>
        <w:t xml:space="preserve">the above email address, </w:t>
      </w:r>
      <w:r w:rsidRPr="000F4AC5">
        <w:rPr>
          <w:rFonts w:ascii="Raleway" w:hAnsi="Raleway" w:cs="Verdana"/>
          <w:sz w:val="22"/>
          <w:szCs w:val="22"/>
        </w:rPr>
        <w:t xml:space="preserve">or post to </w:t>
      </w:r>
      <w:r>
        <w:rPr>
          <w:rFonts w:ascii="Raleway" w:hAnsi="Raleway" w:cs="Verdana"/>
          <w:sz w:val="22"/>
          <w:szCs w:val="22"/>
        </w:rPr>
        <w:t xml:space="preserve">Recruitment Department, </w:t>
      </w:r>
      <w:r w:rsidRPr="000F4AC5">
        <w:rPr>
          <w:rFonts w:ascii="Raleway" w:hAnsi="Raleway" w:cs="Verdana"/>
          <w:sz w:val="22"/>
          <w:szCs w:val="22"/>
        </w:rPr>
        <w:t>SCCC, The Cooper Associates County Ground, St James Street, Taunton, TA1 1JT by the closing date.</w:t>
      </w:r>
    </w:p>
    <w:p w14:paraId="56B7D79C" w14:textId="65D77055" w:rsidR="005575F9" w:rsidRDefault="005575F9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</w:p>
    <w:p w14:paraId="14FD65F7" w14:textId="31D3AD53" w:rsidR="005575F9" w:rsidRPr="00553DE8" w:rsidRDefault="005575F9" w:rsidP="000F4AC5">
      <w:pPr>
        <w:pStyle w:val="NormalWeb"/>
        <w:tabs>
          <w:tab w:val="left" w:pos="4423"/>
        </w:tabs>
        <w:spacing w:before="0" w:after="0"/>
        <w:jc w:val="both"/>
        <w:rPr>
          <w:rFonts w:ascii="Raleway" w:hAnsi="Raleway" w:cs="Verdana"/>
          <w:sz w:val="22"/>
          <w:szCs w:val="22"/>
        </w:rPr>
      </w:pPr>
      <w:r>
        <w:rPr>
          <w:rFonts w:ascii="Raleway" w:hAnsi="Raleway" w:cs="Verdana"/>
          <w:sz w:val="22"/>
          <w:szCs w:val="22"/>
        </w:rPr>
        <w:t>We wish you the best of luck!</w:t>
      </w:r>
    </w:p>
    <w:p w14:paraId="78380DBE" w14:textId="2E2BC550" w:rsidR="00135AE9" w:rsidRPr="00553DE8" w:rsidRDefault="00135AE9" w:rsidP="00553DE8">
      <w:pPr>
        <w:pStyle w:val="NormalWeb"/>
        <w:tabs>
          <w:tab w:val="left" w:pos="4423"/>
        </w:tabs>
        <w:spacing w:before="0" w:after="0"/>
        <w:ind w:left="-540"/>
        <w:jc w:val="both"/>
        <w:rPr>
          <w:rFonts w:ascii="Raleway" w:hAnsi="Raleway"/>
          <w:sz w:val="22"/>
          <w:szCs w:val="22"/>
        </w:rPr>
      </w:pPr>
    </w:p>
    <w:p w14:paraId="3F869106" w14:textId="77777777" w:rsidR="00135AE9" w:rsidRPr="00553DE8" w:rsidRDefault="00135AE9" w:rsidP="00553DE8">
      <w:pPr>
        <w:jc w:val="both"/>
        <w:rPr>
          <w:sz w:val="22"/>
        </w:rPr>
      </w:pPr>
    </w:p>
    <w:p w14:paraId="2EC0DE62" w14:textId="2F18D52C" w:rsidR="004D7505" w:rsidRPr="00553DE8" w:rsidRDefault="004D7505" w:rsidP="00553DE8">
      <w:pPr>
        <w:jc w:val="both"/>
        <w:rPr>
          <w:sz w:val="22"/>
        </w:rPr>
      </w:pPr>
    </w:p>
    <w:sectPr w:rsidR="004D7505" w:rsidRPr="00553DE8" w:rsidSect="000F4A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B0B62"/>
    <w:multiLevelType w:val="hybridMultilevel"/>
    <w:tmpl w:val="CD34CA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9423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05"/>
    <w:rsid w:val="000A574F"/>
    <w:rsid w:val="000F4AC5"/>
    <w:rsid w:val="00135AE9"/>
    <w:rsid w:val="00163636"/>
    <w:rsid w:val="004D7505"/>
    <w:rsid w:val="00553DE8"/>
    <w:rsid w:val="005575F9"/>
    <w:rsid w:val="005D7C12"/>
    <w:rsid w:val="007144D6"/>
    <w:rsid w:val="00A5567B"/>
    <w:rsid w:val="00B50651"/>
    <w:rsid w:val="00C651E8"/>
    <w:rsid w:val="00CB7DE6"/>
    <w:rsid w:val="00D76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148061"/>
  <w15:chartTrackingRefBased/>
  <w15:docId w15:val="{768E0FCA-CAC9-41EC-A131-4980F8308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aleway" w:eastAsiaTheme="minorHAnsi" w:hAnsi="Raleway" w:cstheme="minorBidi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7505"/>
    <w:pPr>
      <w:ind w:left="720"/>
      <w:contextualSpacing/>
    </w:pPr>
  </w:style>
  <w:style w:type="paragraph" w:styleId="NormalWeb">
    <w:name w:val="Normal (Web)"/>
    <w:basedOn w:val="Normal"/>
    <w:uiPriority w:val="99"/>
    <w:rsid w:val="00135AE9"/>
    <w:pPr>
      <w:suppressAutoHyphens/>
      <w:autoSpaceDN w:val="0"/>
      <w:spacing w:before="280" w:after="28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Hyperlink">
    <w:name w:val="Hyperlink"/>
    <w:basedOn w:val="DefaultParagraphFont"/>
    <w:uiPriority w:val="99"/>
    <w:unhideWhenUsed/>
    <w:rsid w:val="000F4AC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4A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80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recruitment@somersetcountycc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0ee0058-4c61-4ebc-a7ce-135e507d21cf">
      <Terms xmlns="http://schemas.microsoft.com/office/infopath/2007/PartnerControls"/>
    </lcf76f155ced4ddcb4097134ff3c332f>
    <TaxCatchAll xmlns="93652b59-8150-4764-8c3c-d2e97d27a9e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D6154518F6B144AAEB305AE577821E" ma:contentTypeVersion="15" ma:contentTypeDescription="Create a new document." ma:contentTypeScope="" ma:versionID="115eb5802cb1c82f5d45f8432eba9bb0">
  <xsd:schema xmlns:xsd="http://www.w3.org/2001/XMLSchema" xmlns:xs="http://www.w3.org/2001/XMLSchema" xmlns:p="http://schemas.microsoft.com/office/2006/metadata/properties" xmlns:ns2="00ee0058-4c61-4ebc-a7ce-135e507d21cf" xmlns:ns3="fb3c691e-89ff-4e9b-b35b-314916215d3c" xmlns:ns4="93652b59-8150-4764-8c3c-d2e97d27a9ef" targetNamespace="http://schemas.microsoft.com/office/2006/metadata/properties" ma:root="true" ma:fieldsID="38de51a521fc288a4a9d34c7fdf4d772" ns2:_="" ns3:_="" ns4:_="">
    <xsd:import namespace="00ee0058-4c61-4ebc-a7ce-135e507d21cf"/>
    <xsd:import namespace="fb3c691e-89ff-4e9b-b35b-314916215d3c"/>
    <xsd:import namespace="93652b59-8150-4764-8c3c-d2e97d27a9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ee0058-4c61-4ebc-a7ce-135e507d21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8976a14b-3d09-442c-873e-c357cc5ef6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3c691e-89ff-4e9b-b35b-314916215d3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52b59-8150-4764-8c3c-d2e97d27a9ef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8bc19634-27a2-43f1-98d5-e345a6f641c3}" ma:internalName="TaxCatchAll" ma:showField="CatchAllData" ma:web="93652b59-8150-4764-8c3c-d2e97d27a9e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5B8335-1E30-4CF1-8B23-CC088991C980}">
  <ds:schemaRefs>
    <ds:schemaRef ds:uri="http://schemas.microsoft.com/office/2006/metadata/properties"/>
    <ds:schemaRef ds:uri="http://schemas.microsoft.com/office/infopath/2007/PartnerControls"/>
    <ds:schemaRef ds:uri="00ee0058-4c61-4ebc-a7ce-135e507d21cf"/>
    <ds:schemaRef ds:uri="93652b59-8150-4764-8c3c-d2e97d27a9ef"/>
  </ds:schemaRefs>
</ds:datastoreItem>
</file>

<file path=customXml/itemProps2.xml><?xml version="1.0" encoding="utf-8"?>
<ds:datastoreItem xmlns:ds="http://schemas.openxmlformats.org/officeDocument/2006/customXml" ds:itemID="{94D5D3D7-B8F2-44A1-B0A1-6068229626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ee0058-4c61-4ebc-a7ce-135e507d21cf"/>
    <ds:schemaRef ds:uri="fb3c691e-89ff-4e9b-b35b-314916215d3c"/>
    <ds:schemaRef ds:uri="93652b59-8150-4764-8c3c-d2e97d27a9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8C1E0D-67EA-4B85-827A-ED1A1603A0A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491</Words>
  <Characters>2805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Jaie Goddard</dc:creator>
  <cp:keywords/>
  <dc:description/>
  <cp:lastModifiedBy>Spencer Bishop</cp:lastModifiedBy>
  <cp:revision>2</cp:revision>
  <dcterms:created xsi:type="dcterms:W3CDTF">2023-01-26T12:03:00Z</dcterms:created>
  <dcterms:modified xsi:type="dcterms:W3CDTF">2023-01-26T12:03:00Z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0x010100F4D6154518F6B144AAEB305AE577821E</vt:lpwstr>
  </property>
  <property fmtid="{D5CDD505-2E9C-101B-9397-08002B2CF9AE}" pid="3" name="MediaServiceImageTags">
    <vt:lpwstr/>
  </property>
</Properties>
</file>